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23C" w:rsidRDefault="00502DE3">
      <w:pPr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 xml:space="preserve">F. MacDonald, “Indigenous Peoples and Neoliberal Privatization in Canada: Opportunities, Cautions, and Constraints,” </w:t>
      </w:r>
      <w:r>
        <w:rPr>
          <w:rFonts w:asciiTheme="majorBidi" w:hAnsiTheme="majorBidi" w:cstheme="majorBidi"/>
          <w:i/>
          <w:iCs/>
          <w:lang w:val="en-CA"/>
        </w:rPr>
        <w:t>CJPS</w:t>
      </w:r>
      <w:r>
        <w:rPr>
          <w:rFonts w:asciiTheme="majorBidi" w:hAnsiTheme="majorBidi" w:cstheme="majorBidi"/>
          <w:lang w:val="en-CA"/>
        </w:rPr>
        <w:t xml:space="preserve"> 44:2 (June 2011)</w:t>
      </w:r>
    </w:p>
    <w:p w:rsidR="00502DE3" w:rsidRPr="00502DE3" w:rsidRDefault="00502DE3">
      <w:pPr>
        <w:rPr>
          <w:rFonts w:asciiTheme="majorBidi" w:hAnsiTheme="majorBidi" w:cstheme="majorBidi"/>
          <w:b/>
          <w:bCs/>
          <w:lang w:val="en-CA"/>
        </w:rPr>
      </w:pPr>
      <w:r w:rsidRPr="00502DE3">
        <w:rPr>
          <w:rFonts w:asciiTheme="majorBidi" w:hAnsiTheme="majorBidi" w:cstheme="majorBidi"/>
          <w:b/>
          <w:bCs/>
          <w:lang w:val="en-CA"/>
        </w:rPr>
        <w:t>Overview</w:t>
      </w:r>
    </w:p>
    <w:p w:rsidR="00502DE3" w:rsidRDefault="00502DE3" w:rsidP="00502DE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31F20"/>
        </w:rPr>
      </w:pPr>
      <w:r>
        <w:rPr>
          <w:rFonts w:asciiTheme="majorBidi" w:hAnsiTheme="majorBidi" w:cstheme="majorBidi"/>
          <w:color w:val="231F20"/>
        </w:rPr>
        <w:t>Article</w:t>
      </w:r>
      <w:r w:rsidRPr="00502DE3">
        <w:rPr>
          <w:rFonts w:asciiTheme="majorBidi" w:hAnsiTheme="majorBidi" w:cstheme="majorBidi"/>
          <w:color w:val="231F20"/>
        </w:rPr>
        <w:t xml:space="preserve"> addresses the impact of the current neoliberal p</w:t>
      </w:r>
      <w:r>
        <w:rPr>
          <w:rFonts w:asciiTheme="majorBidi" w:hAnsiTheme="majorBidi" w:cstheme="majorBidi"/>
          <w:color w:val="231F20"/>
        </w:rPr>
        <w:t xml:space="preserve">olitical context for Indigenous </w:t>
      </w:r>
      <w:r w:rsidRPr="00502DE3">
        <w:rPr>
          <w:rFonts w:asciiTheme="majorBidi" w:hAnsiTheme="majorBidi" w:cstheme="majorBidi"/>
          <w:color w:val="231F20"/>
        </w:rPr>
        <w:t>governance in Canada. While some observers have argue</w:t>
      </w:r>
      <w:r>
        <w:rPr>
          <w:rFonts w:asciiTheme="majorBidi" w:hAnsiTheme="majorBidi" w:cstheme="majorBidi"/>
          <w:color w:val="231F20"/>
        </w:rPr>
        <w:t xml:space="preserve">d correctly that the neoliberal </w:t>
      </w:r>
      <w:r w:rsidRPr="00502DE3">
        <w:rPr>
          <w:rFonts w:asciiTheme="majorBidi" w:hAnsiTheme="majorBidi" w:cstheme="majorBidi"/>
          <w:color w:val="231F20"/>
        </w:rPr>
        <w:t>context provides new opportunities or points of entry in the poli</w:t>
      </w:r>
      <w:r>
        <w:rPr>
          <w:rFonts w:asciiTheme="majorBidi" w:hAnsiTheme="majorBidi" w:cstheme="majorBidi"/>
          <w:color w:val="231F20"/>
        </w:rPr>
        <w:t xml:space="preserve">tical opportunity structure for “self-government” initiatives, MacDonald examine to what extent </w:t>
      </w:r>
      <w:r w:rsidRPr="00502DE3">
        <w:rPr>
          <w:rFonts w:asciiTheme="majorBidi" w:hAnsiTheme="majorBidi" w:cstheme="majorBidi"/>
          <w:color w:val="231F20"/>
        </w:rPr>
        <w:t>recent decentralizing initiatives, generally viewed as “concess</w:t>
      </w:r>
      <w:r>
        <w:rPr>
          <w:rFonts w:asciiTheme="majorBidi" w:hAnsiTheme="majorBidi" w:cstheme="majorBidi"/>
          <w:color w:val="231F20"/>
        </w:rPr>
        <w:t xml:space="preserve">ions” made by the state to meet </w:t>
      </w:r>
      <w:r w:rsidRPr="00502DE3">
        <w:rPr>
          <w:rFonts w:asciiTheme="majorBidi" w:hAnsiTheme="majorBidi" w:cstheme="majorBidi"/>
          <w:color w:val="231F20"/>
        </w:rPr>
        <w:t xml:space="preserve">the demands of Indigenous peoples, must be evaluated as part of </w:t>
      </w:r>
      <w:r>
        <w:rPr>
          <w:rFonts w:asciiTheme="majorBidi" w:hAnsiTheme="majorBidi" w:cstheme="majorBidi"/>
          <w:color w:val="231F20"/>
        </w:rPr>
        <w:t xml:space="preserve">a broader governmental strategy </w:t>
      </w:r>
      <w:r w:rsidRPr="00502DE3">
        <w:rPr>
          <w:rFonts w:asciiTheme="majorBidi" w:hAnsiTheme="majorBidi" w:cstheme="majorBidi"/>
          <w:color w:val="231F20"/>
        </w:rPr>
        <w:t>of neoliberalism. This strategy is not simply about me</w:t>
      </w:r>
      <w:r>
        <w:rPr>
          <w:rFonts w:asciiTheme="majorBidi" w:hAnsiTheme="majorBidi" w:cstheme="majorBidi"/>
          <w:color w:val="231F20"/>
        </w:rPr>
        <w:t xml:space="preserve">eting the demands of Indigenous </w:t>
      </w:r>
      <w:r w:rsidRPr="00502DE3">
        <w:rPr>
          <w:rFonts w:asciiTheme="majorBidi" w:hAnsiTheme="majorBidi" w:cstheme="majorBidi"/>
          <w:color w:val="231F20"/>
        </w:rPr>
        <w:t>peoples but also about meeting the requirements of the contempo</w:t>
      </w:r>
      <w:r>
        <w:rPr>
          <w:rFonts w:asciiTheme="majorBidi" w:hAnsiTheme="majorBidi" w:cstheme="majorBidi"/>
          <w:color w:val="231F20"/>
        </w:rPr>
        <w:t xml:space="preserve">rary governmental shift towards </w:t>
      </w:r>
      <w:r w:rsidRPr="00502DE3">
        <w:rPr>
          <w:rFonts w:asciiTheme="majorBidi" w:hAnsiTheme="majorBidi" w:cstheme="majorBidi"/>
          <w:color w:val="231F20"/>
        </w:rPr>
        <w:t xml:space="preserve">“privatization” within liberal democratic states. As such, </w:t>
      </w:r>
      <w:r>
        <w:rPr>
          <w:rFonts w:asciiTheme="majorBidi" w:hAnsiTheme="majorBidi" w:cstheme="majorBidi"/>
          <w:color w:val="231F20"/>
        </w:rPr>
        <w:t xml:space="preserve">certain manifestations of </w:t>
      </w:r>
      <w:r w:rsidRPr="00502DE3">
        <w:rPr>
          <w:rFonts w:asciiTheme="majorBidi" w:hAnsiTheme="majorBidi" w:cstheme="majorBidi"/>
          <w:color w:val="231F20"/>
        </w:rPr>
        <w:t>Indigenous self-government are vulnerable to criticisms launched agai</w:t>
      </w:r>
      <w:r>
        <w:rPr>
          <w:rFonts w:asciiTheme="majorBidi" w:hAnsiTheme="majorBidi" w:cstheme="majorBidi"/>
          <w:color w:val="231F20"/>
        </w:rPr>
        <w:t xml:space="preserve">nst practices of privatization, </w:t>
      </w:r>
      <w:r w:rsidRPr="00502DE3">
        <w:rPr>
          <w:rFonts w:asciiTheme="majorBidi" w:hAnsiTheme="majorBidi" w:cstheme="majorBidi"/>
          <w:color w:val="231F20"/>
        </w:rPr>
        <w:t>practices which include a variety of policies designed to pr</w:t>
      </w:r>
      <w:r>
        <w:rPr>
          <w:rFonts w:asciiTheme="majorBidi" w:hAnsiTheme="majorBidi" w:cstheme="majorBidi"/>
          <w:color w:val="231F20"/>
        </w:rPr>
        <w:t xml:space="preserve">omote a shifting of contentious </w:t>
      </w:r>
      <w:r w:rsidRPr="00502DE3">
        <w:rPr>
          <w:rFonts w:asciiTheme="majorBidi" w:hAnsiTheme="majorBidi" w:cstheme="majorBidi"/>
          <w:color w:val="231F20"/>
        </w:rPr>
        <w:t>issues out of the public sphere and thereby limiting public</w:t>
      </w:r>
      <w:r>
        <w:rPr>
          <w:rFonts w:asciiTheme="majorBidi" w:hAnsiTheme="majorBidi" w:cstheme="majorBidi"/>
          <w:color w:val="231F20"/>
        </w:rPr>
        <w:t xml:space="preserve"> debate and collective—that is, </w:t>
      </w:r>
      <w:r w:rsidRPr="00502DE3">
        <w:rPr>
          <w:rFonts w:asciiTheme="majorBidi" w:hAnsiTheme="majorBidi" w:cstheme="majorBidi"/>
          <w:color w:val="231F20"/>
        </w:rPr>
        <w:t>state—responsibility</w:t>
      </w:r>
      <w:r>
        <w:rPr>
          <w:rFonts w:asciiTheme="majorBidi" w:hAnsiTheme="majorBidi" w:cstheme="majorBidi"/>
          <w:color w:val="231F20"/>
        </w:rPr>
        <w:t>.</w:t>
      </w:r>
    </w:p>
    <w:p w:rsidR="00502DE3" w:rsidRPr="00502DE3" w:rsidRDefault="00502DE3" w:rsidP="00502DE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31F20"/>
        </w:rPr>
      </w:pPr>
    </w:p>
    <w:p w:rsidR="00502DE3" w:rsidRDefault="00502DE3">
      <w:pPr>
        <w:rPr>
          <w:rFonts w:asciiTheme="majorBidi" w:hAnsiTheme="majorBidi" w:cstheme="majorBidi"/>
          <w:b/>
          <w:bCs/>
          <w:lang w:val="en-CA"/>
        </w:rPr>
      </w:pPr>
      <w:r>
        <w:rPr>
          <w:rFonts w:asciiTheme="majorBidi" w:hAnsiTheme="majorBidi" w:cstheme="majorBidi"/>
          <w:b/>
          <w:bCs/>
          <w:lang w:val="en-CA"/>
        </w:rPr>
        <w:t xml:space="preserve">Background </w:t>
      </w:r>
      <w:bookmarkStart w:id="0" w:name="_GoBack"/>
      <w:bookmarkEnd w:id="0"/>
    </w:p>
    <w:p w:rsidR="003D0D5C" w:rsidRDefault="00502DE3" w:rsidP="003D0D5C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lang w:val="en-CA"/>
        </w:rPr>
        <w:t xml:space="preserve">Paper explores the emergence of </w:t>
      </w:r>
      <w:r>
        <w:rPr>
          <w:rFonts w:asciiTheme="majorBidi" w:hAnsiTheme="majorBidi" w:cstheme="majorBidi"/>
          <w:i/>
          <w:iCs/>
          <w:lang w:val="en-CA"/>
        </w:rPr>
        <w:t>neoliberal Aboriginal governance</w:t>
      </w:r>
      <w:r>
        <w:rPr>
          <w:rFonts w:asciiTheme="majorBidi" w:hAnsiTheme="majorBidi" w:cstheme="majorBidi"/>
          <w:lang w:val="en-CA"/>
        </w:rPr>
        <w:t xml:space="preserve"> – which specifically refers to state-crafted responses to indigenous demands that fit within a neoliberal ideological policy </w:t>
      </w:r>
      <w:r w:rsidR="003D0D5C">
        <w:rPr>
          <w:rFonts w:asciiTheme="majorBidi" w:hAnsiTheme="majorBidi" w:cstheme="majorBidi"/>
          <w:lang w:val="en-CA"/>
        </w:rPr>
        <w:t>framework</w:t>
      </w:r>
    </w:p>
    <w:p w:rsidR="00502DE3" w:rsidRPr="003D0D5C" w:rsidRDefault="00502DE3" w:rsidP="003D0D5C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lang w:val="en-CA"/>
        </w:rPr>
      </w:pPr>
      <w:r w:rsidRPr="003D0D5C">
        <w:rPr>
          <w:rFonts w:asciiTheme="majorBidi" w:hAnsiTheme="majorBidi" w:cstheme="majorBidi"/>
          <w:lang w:val="en-CA"/>
        </w:rPr>
        <w:t xml:space="preserve">MacDonald argues that </w:t>
      </w:r>
      <w:r w:rsidR="003D0D5C">
        <w:rPr>
          <w:rFonts w:asciiTheme="majorBidi" w:hAnsiTheme="majorBidi" w:cstheme="majorBidi"/>
          <w:color w:val="231F20"/>
          <w:lang w:val="en-CA"/>
        </w:rPr>
        <w:t>although</w:t>
      </w:r>
      <w:r w:rsidRPr="003D0D5C">
        <w:rPr>
          <w:rFonts w:asciiTheme="majorBidi" w:hAnsiTheme="majorBidi" w:cstheme="majorBidi"/>
          <w:color w:val="231F20"/>
        </w:rPr>
        <w:t xml:space="preserve"> on the surface the shift to neoliberal Aboriginal governance</w:t>
      </w:r>
      <w:r w:rsidR="003D0D5C" w:rsidRPr="003D0D5C">
        <w:rPr>
          <w:rFonts w:asciiTheme="majorBidi" w:hAnsiTheme="majorBidi" w:cstheme="majorBidi"/>
          <w:color w:val="231F20"/>
        </w:rPr>
        <w:t xml:space="preserve"> </w:t>
      </w:r>
      <w:r w:rsidRPr="003D0D5C">
        <w:rPr>
          <w:rFonts w:asciiTheme="majorBidi" w:hAnsiTheme="majorBidi" w:cstheme="majorBidi"/>
          <w:color w:val="231F20"/>
        </w:rPr>
        <w:t>appears to meet the demands of Indigenous peoples for progressive</w:t>
      </w:r>
      <w:r w:rsidR="003D0D5C" w:rsidRPr="003D0D5C">
        <w:rPr>
          <w:rFonts w:asciiTheme="majorBidi" w:hAnsiTheme="majorBidi" w:cstheme="majorBidi"/>
          <w:color w:val="231F20"/>
        </w:rPr>
        <w:t xml:space="preserve"> </w:t>
      </w:r>
      <w:r w:rsidRPr="003D0D5C">
        <w:rPr>
          <w:rFonts w:asciiTheme="majorBidi" w:hAnsiTheme="majorBidi" w:cstheme="majorBidi"/>
          <w:color w:val="231F20"/>
        </w:rPr>
        <w:t>ch</w:t>
      </w:r>
      <w:r w:rsidR="003D0D5C" w:rsidRPr="003D0D5C">
        <w:rPr>
          <w:rFonts w:asciiTheme="majorBidi" w:hAnsiTheme="majorBidi" w:cstheme="majorBidi"/>
          <w:color w:val="231F20"/>
        </w:rPr>
        <w:t xml:space="preserve">ange, these practices foster an </w:t>
      </w:r>
      <w:r w:rsidRPr="003D0D5C">
        <w:rPr>
          <w:rFonts w:asciiTheme="majorBidi" w:hAnsiTheme="majorBidi" w:cstheme="majorBidi"/>
          <w:color w:val="231F20"/>
        </w:rPr>
        <w:t>Indigenous–state dynamic that, in</w:t>
      </w:r>
      <w:r w:rsidR="003D0D5C" w:rsidRPr="003D0D5C">
        <w:rPr>
          <w:rFonts w:asciiTheme="majorBidi" w:hAnsiTheme="majorBidi" w:cstheme="majorBidi"/>
          <w:color w:val="231F20"/>
        </w:rPr>
        <w:t xml:space="preserve"> </w:t>
      </w:r>
      <w:r w:rsidRPr="003D0D5C">
        <w:rPr>
          <w:rFonts w:asciiTheme="majorBidi" w:hAnsiTheme="majorBidi" w:cstheme="majorBidi"/>
          <w:color w:val="231F20"/>
        </w:rPr>
        <w:t>many ways, is regressive.</w:t>
      </w:r>
    </w:p>
    <w:p w:rsidR="003D0D5C" w:rsidRPr="003D0D5C" w:rsidRDefault="003D0D5C" w:rsidP="003D0D5C">
      <w:pPr>
        <w:pStyle w:val="ListParagraph"/>
        <w:spacing w:line="240" w:lineRule="auto"/>
        <w:rPr>
          <w:rFonts w:asciiTheme="majorBidi" w:hAnsiTheme="majorBidi" w:cstheme="majorBidi"/>
          <w:lang w:val="en-CA"/>
        </w:rPr>
      </w:pPr>
    </w:p>
    <w:p w:rsidR="003D0D5C" w:rsidRPr="003D0D5C" w:rsidRDefault="003D0D5C" w:rsidP="003D0D5C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lang w:val="en-CA"/>
        </w:rPr>
      </w:pPr>
      <w:r>
        <w:rPr>
          <w:rFonts w:asciiTheme="majorBidi" w:hAnsiTheme="majorBidi" w:cstheme="majorBidi"/>
          <w:color w:val="231F20"/>
        </w:rPr>
        <w:t xml:space="preserve">Essentially MacDonald is arguing that </w:t>
      </w:r>
      <w:proofErr w:type="spellStart"/>
      <w:r>
        <w:rPr>
          <w:rFonts w:asciiTheme="majorBidi" w:hAnsiTheme="majorBidi" w:cstheme="majorBidi"/>
          <w:color w:val="231F20"/>
        </w:rPr>
        <w:t>govts</w:t>
      </w:r>
      <w:proofErr w:type="spellEnd"/>
      <w:r>
        <w:rPr>
          <w:rFonts w:asciiTheme="majorBidi" w:hAnsiTheme="majorBidi" w:cstheme="majorBidi"/>
          <w:color w:val="231F20"/>
        </w:rPr>
        <w:t xml:space="preserve"> are shifting responsibilities for Aboriginals onto private corporations, privatizing service delivery, </w:t>
      </w:r>
      <w:proofErr w:type="spellStart"/>
      <w:r>
        <w:rPr>
          <w:rFonts w:asciiTheme="majorBidi" w:hAnsiTheme="majorBidi" w:cstheme="majorBidi"/>
          <w:color w:val="231F20"/>
        </w:rPr>
        <w:t>etc</w:t>
      </w:r>
      <w:proofErr w:type="spellEnd"/>
      <w:r>
        <w:rPr>
          <w:rFonts w:asciiTheme="majorBidi" w:hAnsiTheme="majorBidi" w:cstheme="majorBidi"/>
          <w:color w:val="231F20"/>
        </w:rPr>
        <w:t xml:space="preserve">, and the move towards devolution is in fact </w:t>
      </w:r>
      <w:r w:rsidRPr="003D0D5C">
        <w:rPr>
          <w:rFonts w:asciiTheme="majorBidi" w:hAnsiTheme="majorBidi" w:cstheme="majorBidi"/>
          <w:color w:val="231F20"/>
        </w:rPr>
        <w:t xml:space="preserve">in line with neoliberal practices of </w:t>
      </w:r>
      <w:proofErr w:type="spellStart"/>
      <w:r w:rsidRPr="003D0D5C">
        <w:rPr>
          <w:rFonts w:asciiTheme="majorBidi" w:hAnsiTheme="majorBidi" w:cstheme="majorBidi"/>
          <w:color w:val="231F20"/>
        </w:rPr>
        <w:t>govt</w:t>
      </w:r>
      <w:proofErr w:type="spellEnd"/>
    </w:p>
    <w:p w:rsidR="003D0D5C" w:rsidRPr="003D0D5C" w:rsidRDefault="003D0D5C" w:rsidP="003D0D5C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lang w:val="en-CA"/>
        </w:rPr>
      </w:pPr>
      <w:r w:rsidRPr="003D0D5C">
        <w:rPr>
          <w:rFonts w:asciiTheme="majorBidi" w:hAnsiTheme="majorBidi" w:cstheme="majorBidi"/>
          <w:color w:val="231F20"/>
        </w:rPr>
        <w:t xml:space="preserve">As </w:t>
      </w:r>
      <w:proofErr w:type="spellStart"/>
      <w:r w:rsidRPr="003D0D5C">
        <w:rPr>
          <w:rFonts w:asciiTheme="majorBidi" w:hAnsiTheme="majorBidi" w:cstheme="majorBidi"/>
          <w:color w:val="231F20"/>
        </w:rPr>
        <w:t>Slowey</w:t>
      </w:r>
      <w:proofErr w:type="spellEnd"/>
      <w:r w:rsidRPr="003D0D5C">
        <w:rPr>
          <w:rFonts w:asciiTheme="majorBidi" w:hAnsiTheme="majorBidi" w:cstheme="majorBidi"/>
          <w:color w:val="231F20"/>
        </w:rPr>
        <w:t xml:space="preserve"> aptly notes, “Since neoliberalism </w:t>
      </w:r>
      <w:proofErr w:type="spellStart"/>
      <w:r w:rsidRPr="003D0D5C">
        <w:rPr>
          <w:rFonts w:asciiTheme="majorBidi" w:hAnsiTheme="majorBidi" w:cstheme="majorBidi"/>
          <w:color w:val="231F20"/>
        </w:rPr>
        <w:t>favours</w:t>
      </w:r>
      <w:proofErr w:type="spellEnd"/>
      <w:r w:rsidRPr="003D0D5C">
        <w:rPr>
          <w:rFonts w:asciiTheme="majorBidi" w:hAnsiTheme="majorBidi" w:cstheme="majorBidi"/>
          <w:color w:val="231F20"/>
        </w:rPr>
        <w:t xml:space="preserve"> a system of policies</w:t>
      </w:r>
      <w:r w:rsidRPr="003D0D5C">
        <w:rPr>
          <w:rFonts w:asciiTheme="majorBidi" w:hAnsiTheme="majorBidi" w:cstheme="majorBidi"/>
          <w:color w:val="231F20"/>
        </w:rPr>
        <w:t xml:space="preserve"> </w:t>
      </w:r>
      <w:r w:rsidRPr="003D0D5C">
        <w:rPr>
          <w:rFonts w:asciiTheme="majorBidi" w:hAnsiTheme="majorBidi" w:cstheme="majorBidi"/>
          <w:color w:val="231F20"/>
        </w:rPr>
        <w:t>and processes designed to assist the marketplace, First Nations self</w:t>
      </w:r>
      <w:r w:rsidRPr="003D0D5C">
        <w:rPr>
          <w:rFonts w:asciiTheme="majorBidi" w:hAnsiTheme="majorBidi" w:cstheme="majorBidi"/>
          <w:color w:val="231F20"/>
        </w:rPr>
        <w:t>-</w:t>
      </w:r>
      <w:r w:rsidRPr="003D0D5C">
        <w:rPr>
          <w:rFonts w:asciiTheme="majorBidi" w:hAnsiTheme="majorBidi" w:cstheme="majorBidi"/>
          <w:color w:val="231F20"/>
        </w:rPr>
        <w:t>determination</w:t>
      </w:r>
      <w:r w:rsidRPr="003D0D5C">
        <w:rPr>
          <w:rFonts w:asciiTheme="majorBidi" w:hAnsiTheme="majorBidi" w:cstheme="majorBidi"/>
          <w:color w:val="231F20"/>
        </w:rPr>
        <w:t xml:space="preserve"> </w:t>
      </w:r>
      <w:r w:rsidRPr="003D0D5C">
        <w:rPr>
          <w:rFonts w:asciiTheme="majorBidi" w:hAnsiTheme="majorBidi" w:cstheme="majorBidi"/>
          <w:color w:val="231F20"/>
        </w:rPr>
        <w:t>becomes more attractive than First Nations dependence on</w:t>
      </w:r>
      <w:r w:rsidRPr="003D0D5C">
        <w:rPr>
          <w:rFonts w:asciiTheme="majorBidi" w:hAnsiTheme="majorBidi" w:cstheme="majorBidi"/>
          <w:color w:val="231F20"/>
        </w:rPr>
        <w:t xml:space="preserve"> </w:t>
      </w:r>
      <w:r w:rsidRPr="003D0D5C">
        <w:rPr>
          <w:rFonts w:asciiTheme="majorBidi" w:hAnsiTheme="majorBidi" w:cstheme="majorBidi"/>
          <w:color w:val="231F20"/>
        </w:rPr>
        <w:t>the state”</w:t>
      </w:r>
    </w:p>
    <w:sectPr w:rsidR="003D0D5C" w:rsidRPr="003D0D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430D3"/>
    <w:multiLevelType w:val="hybridMultilevel"/>
    <w:tmpl w:val="B56A1AE2"/>
    <w:lvl w:ilvl="0" w:tplc="3FE46DD4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E3"/>
    <w:rsid w:val="003D0D5C"/>
    <w:rsid w:val="00502DE3"/>
    <w:rsid w:val="0076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Toronto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CAF_User</dc:creator>
  <cp:keywords/>
  <dc:description/>
  <cp:lastModifiedBy>CAF_User</cp:lastModifiedBy>
  <cp:revision>1</cp:revision>
  <dcterms:created xsi:type="dcterms:W3CDTF">2012-05-09T18:16:00Z</dcterms:created>
  <dcterms:modified xsi:type="dcterms:W3CDTF">2012-05-09T18:28:00Z</dcterms:modified>
</cp:coreProperties>
</file>